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415" w:rsidRPr="003542A1" w:rsidRDefault="003542A1" w:rsidP="00354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2A1">
        <w:rPr>
          <w:rFonts w:ascii="Times New Roman" w:hAnsi="Times New Roman" w:cs="Times New Roman"/>
          <w:b/>
          <w:sz w:val="24"/>
          <w:szCs w:val="24"/>
        </w:rPr>
        <w:t>Лист достижений учащихся за первую четверть</w:t>
      </w:r>
    </w:p>
    <w:p w:rsidR="003542A1" w:rsidRPr="00BF7E1C" w:rsidRDefault="003542A1" w:rsidP="003542A1">
      <w:pPr>
        <w:pStyle w:val="a3"/>
        <w:tabs>
          <w:tab w:val="left" w:pos="189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542A1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3542A1">
        <w:rPr>
          <w:rFonts w:ascii="Times New Roman" w:hAnsi="Times New Roman" w:cs="Times New Roman"/>
          <w:sz w:val="24"/>
          <w:szCs w:val="24"/>
          <w:u w:val="single"/>
        </w:rPr>
        <w:t>литература</w:t>
      </w:r>
    </w:p>
    <w:p w:rsidR="003542A1" w:rsidRPr="003542A1" w:rsidRDefault="003542A1" w:rsidP="003542A1">
      <w:pPr>
        <w:pStyle w:val="a3"/>
        <w:tabs>
          <w:tab w:val="left" w:pos="1890"/>
        </w:tabs>
        <w:rPr>
          <w:rFonts w:ascii="Times New Roman" w:hAnsi="Times New Roman" w:cs="Times New Roman"/>
          <w:sz w:val="24"/>
          <w:szCs w:val="24"/>
        </w:rPr>
      </w:pPr>
      <w:r w:rsidRPr="003542A1">
        <w:rPr>
          <w:rFonts w:ascii="Times New Roman" w:hAnsi="Times New Roman" w:cs="Times New Roman"/>
          <w:sz w:val="24"/>
          <w:szCs w:val="24"/>
        </w:rPr>
        <w:t xml:space="preserve">Класс </w:t>
      </w:r>
      <w:r w:rsidRPr="003542A1">
        <w:rPr>
          <w:rFonts w:ascii="Times New Roman" w:hAnsi="Times New Roman" w:cs="Times New Roman"/>
          <w:sz w:val="24"/>
          <w:szCs w:val="24"/>
          <w:u w:val="single"/>
        </w:rPr>
        <w:t xml:space="preserve">5 </w:t>
      </w:r>
    </w:p>
    <w:p w:rsidR="003542A1" w:rsidRPr="00BF7E1C" w:rsidRDefault="003542A1" w:rsidP="003542A1">
      <w:pPr>
        <w:pStyle w:val="a3"/>
        <w:tabs>
          <w:tab w:val="left" w:pos="189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542A1">
        <w:rPr>
          <w:rFonts w:ascii="Times New Roman" w:hAnsi="Times New Roman" w:cs="Times New Roman"/>
          <w:sz w:val="24"/>
          <w:szCs w:val="24"/>
        </w:rPr>
        <w:t xml:space="preserve">Учитель </w:t>
      </w:r>
      <w:bookmarkStart w:id="0" w:name="_GoBack"/>
      <w:bookmarkEnd w:id="0"/>
    </w:p>
    <w:tbl>
      <w:tblPr>
        <w:tblStyle w:val="a4"/>
        <w:tblW w:w="14889" w:type="dxa"/>
        <w:tblLook w:val="04A0"/>
      </w:tblPr>
      <w:tblGrid>
        <w:gridCol w:w="459"/>
        <w:gridCol w:w="1334"/>
        <w:gridCol w:w="1014"/>
        <w:gridCol w:w="630"/>
        <w:gridCol w:w="720"/>
        <w:gridCol w:w="1800"/>
        <w:gridCol w:w="1350"/>
        <w:gridCol w:w="1530"/>
        <w:gridCol w:w="1260"/>
        <w:gridCol w:w="810"/>
        <w:gridCol w:w="630"/>
        <w:gridCol w:w="990"/>
        <w:gridCol w:w="1351"/>
        <w:gridCol w:w="548"/>
        <w:gridCol w:w="463"/>
      </w:tblGrid>
      <w:tr w:rsidR="00125039" w:rsidRPr="003542A1" w:rsidTr="00125039">
        <w:trPr>
          <w:cantSplit/>
          <w:trHeight w:val="3961"/>
        </w:trPr>
        <w:tc>
          <w:tcPr>
            <w:tcW w:w="459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34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014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eastAsia="Calibri" w:hAnsi="Times New Roman" w:cs="Times New Roman"/>
                <w:sz w:val="20"/>
                <w:szCs w:val="20"/>
              </w:rPr>
              <w:t>Знает роль литературы в духовной жизни России, место книги в жизни человека, владеть навыками литературного чтения</w:t>
            </w:r>
          </w:p>
        </w:tc>
        <w:tc>
          <w:tcPr>
            <w:tcW w:w="630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Знает малые фольклорные жанры. </w:t>
            </w:r>
          </w:p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Знает жанровые особенности сказки, виды сказок</w:t>
            </w:r>
          </w:p>
        </w:tc>
        <w:tc>
          <w:tcPr>
            <w:tcW w:w="1800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hAnsi="Times New Roman" w:cs="Times New Roman"/>
                <w:sz w:val="20"/>
                <w:szCs w:val="20"/>
              </w:rPr>
              <w:t xml:space="preserve">Знает содержание изученных волшебных сказок, жанровые особенности, схему построения, </w:t>
            </w:r>
            <w:r w:rsidRPr="00BC6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 рассказ о герое, пересказывает узловые сцены и эпизоды, дает характеристику герою, определяет тему, идею </w:t>
            </w:r>
          </w:p>
        </w:tc>
        <w:tc>
          <w:tcPr>
            <w:tcW w:w="1350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hAnsi="Times New Roman" w:cs="Times New Roman"/>
                <w:sz w:val="20"/>
                <w:szCs w:val="20"/>
              </w:rPr>
              <w:t xml:space="preserve">Знает содержание изученной бытовой сказки, жанровые особенности, </w:t>
            </w:r>
            <w:r w:rsidRPr="00BC6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 рассказ о герое, пересказывает узловые сцены и эпизоды, дает характеристику герою, определяет тему, идею</w:t>
            </w:r>
          </w:p>
        </w:tc>
        <w:tc>
          <w:tcPr>
            <w:tcW w:w="1530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hAnsi="Times New Roman" w:cs="Times New Roman"/>
                <w:sz w:val="20"/>
                <w:szCs w:val="20"/>
              </w:rPr>
              <w:t xml:space="preserve">Знает содержание изученных сказок о животных, жанровые особенности, </w:t>
            </w:r>
            <w:r w:rsidRPr="00BC6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 рассказ о герое, пересказывает узловые сцены и эпизоды, дает характеристику герою, определяет тему, идею</w:t>
            </w:r>
          </w:p>
        </w:tc>
        <w:tc>
          <w:tcPr>
            <w:tcW w:w="1260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hAnsi="Times New Roman" w:cs="Times New Roman"/>
                <w:sz w:val="20"/>
                <w:szCs w:val="20"/>
              </w:rPr>
              <w:t>Знает определение понятия «летопись», возникновение древнерусской литературы, понимает основную мысль «Подвиг отрока…»</w:t>
            </w:r>
          </w:p>
        </w:tc>
        <w:tc>
          <w:tcPr>
            <w:tcW w:w="810" w:type="dxa"/>
            <w:textDirection w:val="btLr"/>
          </w:tcPr>
          <w:p w:rsidR="00BF7E1C" w:rsidRPr="00CC5A80" w:rsidRDefault="00125039" w:rsidP="00BC60B1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Рассказывает </w:t>
            </w:r>
            <w:r w:rsidRPr="00BC6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жизни и творчестве </w:t>
            </w:r>
          </w:p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М.В. Ломоносова </w:t>
            </w:r>
          </w:p>
        </w:tc>
        <w:tc>
          <w:tcPr>
            <w:tcW w:w="630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hAnsi="Times New Roman" w:cs="Times New Roman"/>
                <w:sz w:val="20"/>
                <w:szCs w:val="20"/>
              </w:rPr>
              <w:t>Жанровые особенности басни</w:t>
            </w:r>
          </w:p>
        </w:tc>
        <w:tc>
          <w:tcPr>
            <w:tcW w:w="990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hAnsi="Times New Roman" w:cs="Times New Roman"/>
                <w:sz w:val="20"/>
                <w:szCs w:val="20"/>
              </w:rPr>
              <w:t>Знает основные факты биографии Крылова, содержание басен, читает наизусть</w:t>
            </w:r>
          </w:p>
        </w:tc>
        <w:tc>
          <w:tcPr>
            <w:tcW w:w="1351" w:type="dxa"/>
            <w:textDirection w:val="btLr"/>
          </w:tcPr>
          <w:p w:rsidR="00125039" w:rsidRPr="00BC60B1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C6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Знает сведения о жизни и творчестве В.А. Жуковского</w:t>
            </w:r>
            <w:proofErr w:type="gramStart"/>
            <w:r w:rsidRPr="00BC6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C6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сюжет и содержание сказки «Спящая царевна», баллады «Кубок», характеристика героя, определяет тему, идею</w:t>
            </w:r>
          </w:p>
        </w:tc>
        <w:tc>
          <w:tcPr>
            <w:tcW w:w="548" w:type="dxa"/>
            <w:textDirection w:val="btLr"/>
          </w:tcPr>
          <w:p w:rsidR="00125039" w:rsidRPr="00BF7E1C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баллов</w:t>
            </w:r>
          </w:p>
        </w:tc>
        <w:tc>
          <w:tcPr>
            <w:tcW w:w="463" w:type="dxa"/>
            <w:textDirection w:val="btLr"/>
          </w:tcPr>
          <w:p w:rsidR="00125039" w:rsidRPr="00125039" w:rsidRDefault="00125039" w:rsidP="00BC60B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</w:p>
        </w:tc>
      </w:tr>
      <w:tr w:rsidR="00125039" w:rsidRPr="003542A1" w:rsidTr="00125039">
        <w:tc>
          <w:tcPr>
            <w:tcW w:w="459" w:type="dxa"/>
          </w:tcPr>
          <w:p w:rsidR="00125039" w:rsidRPr="003542A1" w:rsidRDefault="00125039">
            <w:r>
              <w:t>1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Pr="003542A1" w:rsidRDefault="00125039">
            <w:r>
              <w:t>2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Pr="003542A1" w:rsidRDefault="00125039">
            <w:r>
              <w:t>3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Pr="003542A1" w:rsidRDefault="00125039">
            <w:r>
              <w:t>4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Pr="003542A1" w:rsidRDefault="00125039">
            <w:r>
              <w:t>5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Pr="003542A1" w:rsidRDefault="00125039">
            <w:r>
              <w:t>6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Pr="003542A1" w:rsidRDefault="00125039">
            <w:r>
              <w:t>7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8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9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10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11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12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13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14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15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16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  <w:tr w:rsidR="00125039" w:rsidRPr="003542A1" w:rsidTr="00125039">
        <w:tc>
          <w:tcPr>
            <w:tcW w:w="459" w:type="dxa"/>
          </w:tcPr>
          <w:p w:rsidR="00125039" w:rsidRDefault="00125039">
            <w:r>
              <w:t>17</w:t>
            </w:r>
          </w:p>
        </w:tc>
        <w:tc>
          <w:tcPr>
            <w:tcW w:w="1334" w:type="dxa"/>
          </w:tcPr>
          <w:p w:rsidR="00125039" w:rsidRPr="003542A1" w:rsidRDefault="00125039"/>
        </w:tc>
        <w:tc>
          <w:tcPr>
            <w:tcW w:w="1014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720" w:type="dxa"/>
          </w:tcPr>
          <w:p w:rsidR="00125039" w:rsidRPr="003542A1" w:rsidRDefault="00125039"/>
        </w:tc>
        <w:tc>
          <w:tcPr>
            <w:tcW w:w="1800" w:type="dxa"/>
          </w:tcPr>
          <w:p w:rsidR="00125039" w:rsidRPr="003542A1" w:rsidRDefault="00125039"/>
        </w:tc>
        <w:tc>
          <w:tcPr>
            <w:tcW w:w="1350" w:type="dxa"/>
          </w:tcPr>
          <w:p w:rsidR="00125039" w:rsidRPr="003542A1" w:rsidRDefault="00125039"/>
        </w:tc>
        <w:tc>
          <w:tcPr>
            <w:tcW w:w="1530" w:type="dxa"/>
          </w:tcPr>
          <w:p w:rsidR="00125039" w:rsidRPr="003542A1" w:rsidRDefault="00125039"/>
        </w:tc>
        <w:tc>
          <w:tcPr>
            <w:tcW w:w="1260" w:type="dxa"/>
          </w:tcPr>
          <w:p w:rsidR="00125039" w:rsidRPr="003542A1" w:rsidRDefault="00125039"/>
        </w:tc>
        <w:tc>
          <w:tcPr>
            <w:tcW w:w="810" w:type="dxa"/>
          </w:tcPr>
          <w:p w:rsidR="00125039" w:rsidRPr="003542A1" w:rsidRDefault="00125039"/>
        </w:tc>
        <w:tc>
          <w:tcPr>
            <w:tcW w:w="630" w:type="dxa"/>
          </w:tcPr>
          <w:p w:rsidR="00125039" w:rsidRPr="003542A1" w:rsidRDefault="00125039"/>
        </w:tc>
        <w:tc>
          <w:tcPr>
            <w:tcW w:w="990" w:type="dxa"/>
          </w:tcPr>
          <w:p w:rsidR="00125039" w:rsidRPr="003542A1" w:rsidRDefault="00125039"/>
        </w:tc>
        <w:tc>
          <w:tcPr>
            <w:tcW w:w="1351" w:type="dxa"/>
          </w:tcPr>
          <w:p w:rsidR="00125039" w:rsidRPr="003542A1" w:rsidRDefault="00125039"/>
        </w:tc>
        <w:tc>
          <w:tcPr>
            <w:tcW w:w="548" w:type="dxa"/>
          </w:tcPr>
          <w:p w:rsidR="00125039" w:rsidRPr="003542A1" w:rsidRDefault="00125039"/>
        </w:tc>
        <w:tc>
          <w:tcPr>
            <w:tcW w:w="463" w:type="dxa"/>
          </w:tcPr>
          <w:p w:rsidR="00125039" w:rsidRPr="003542A1" w:rsidRDefault="00125039"/>
        </w:tc>
      </w:tr>
    </w:tbl>
    <w:p w:rsidR="003542A1" w:rsidRPr="00BF7E1C" w:rsidRDefault="003542A1">
      <w:pPr>
        <w:rPr>
          <w:lang w:val="en-US"/>
        </w:rPr>
      </w:pPr>
    </w:p>
    <w:sectPr w:rsidR="003542A1" w:rsidRPr="00BF7E1C" w:rsidSect="003542A1">
      <w:pgSz w:w="16838" w:h="11906" w:orient="landscape"/>
      <w:pgMar w:top="835" w:right="1138" w:bottom="850" w:left="113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542A1"/>
    <w:rsid w:val="000E792F"/>
    <w:rsid w:val="00125039"/>
    <w:rsid w:val="002B5368"/>
    <w:rsid w:val="003140B6"/>
    <w:rsid w:val="003542A1"/>
    <w:rsid w:val="00445415"/>
    <w:rsid w:val="005E0E7C"/>
    <w:rsid w:val="006A00A4"/>
    <w:rsid w:val="00781628"/>
    <w:rsid w:val="00BC60B1"/>
    <w:rsid w:val="00BF7E1C"/>
    <w:rsid w:val="00CC5A80"/>
    <w:rsid w:val="00CE4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2A1"/>
    <w:pPr>
      <w:spacing w:after="0" w:line="240" w:lineRule="auto"/>
    </w:pPr>
  </w:style>
  <w:style w:type="table" w:styleId="a4">
    <w:name w:val="Table Grid"/>
    <w:basedOn w:val="a1"/>
    <w:uiPriority w:val="59"/>
    <w:rsid w:val="00354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2A1"/>
    <w:pPr>
      <w:spacing w:after="0" w:line="240" w:lineRule="auto"/>
    </w:pPr>
  </w:style>
  <w:style w:type="table" w:styleId="a4">
    <w:name w:val="Table Grid"/>
    <w:basedOn w:val="a1"/>
    <w:uiPriority w:val="59"/>
    <w:rsid w:val="00354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PokupkaPokupka@outlook.com</cp:lastModifiedBy>
  <cp:revision>8</cp:revision>
  <cp:lastPrinted>2015-11-22T10:11:00Z</cp:lastPrinted>
  <dcterms:created xsi:type="dcterms:W3CDTF">2015-11-21T07:23:00Z</dcterms:created>
  <dcterms:modified xsi:type="dcterms:W3CDTF">2017-10-02T12:28:00Z</dcterms:modified>
</cp:coreProperties>
</file>